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CE" w:rsidRPr="00CC2508" w:rsidRDefault="009A36EE">
      <w:pPr>
        <w:rPr>
          <w:rFonts w:ascii="Arial" w:hAnsi="Arial"/>
          <w:sz w:val="24"/>
        </w:rPr>
      </w:pPr>
      <w:r w:rsidRPr="009A36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95pt;margin-top:-13.7pt;width:554.4pt;height:107.6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">
            <v:fill opacity="32896f"/>
            <v:textbox>
              <w:txbxContent>
                <w:p w:rsidR="00187066" w:rsidRDefault="006D6182" w:rsidP="008B5FB1">
                  <w:pPr>
                    <w:pStyle w:val="Heading3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6438900" cy="1209675"/>
                        <wp:effectExtent l="19050" t="0" r="0" b="0"/>
                        <wp:docPr id="1" name="Picture 1" descr=":::Desktop:TheBronc_final_outlines_no_shad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Desktop:TheBronc_final_outlines_no_shad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89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7066" w:rsidRPr="00512D64" w:rsidRDefault="00187066">
                  <w:pPr>
                    <w:pStyle w:val="Heading3"/>
                    <w:rPr>
                      <w:sz w:val="24"/>
                    </w:rPr>
                  </w:pPr>
                </w:p>
              </w:txbxContent>
            </v:textbox>
            <w10:wrap type="topAndBottom"/>
            <w10:anchorlock/>
          </v:shape>
        </w:pict>
      </w:r>
      <w:r w:rsidR="004906CE">
        <w:rPr>
          <w:rFonts w:ascii="Arial" w:hAnsi="Arial"/>
          <w:sz w:val="24"/>
        </w:rPr>
        <w:tab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4906CE">
        <w:tc>
          <w:tcPr>
            <w:tcW w:w="1458" w:type="dxa"/>
            <w:tcBorders>
              <w:top w:val="nil"/>
              <w:left w:val="nil"/>
              <w:bottom w:val="single" w:sz="4" w:space="0" w:color="auto"/>
            </w:tcBorders>
          </w:tcPr>
          <w:p w:rsidR="004906CE" w:rsidRDefault="004906CE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Client:</w:t>
            </w:r>
          </w:p>
        </w:tc>
        <w:tc>
          <w:tcPr>
            <w:tcW w:w="9558" w:type="dxa"/>
            <w:tcBorders>
              <w:top w:val="nil"/>
              <w:bottom w:val="single" w:sz="4" w:space="0" w:color="auto"/>
              <w:right w:val="nil"/>
            </w:tcBorders>
          </w:tcPr>
          <w:p w:rsidR="004906CE" w:rsidRDefault="00E63460" w:rsidP="009D1C6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ARAMARK</w:t>
            </w:r>
          </w:p>
        </w:tc>
      </w:tr>
      <w:tr w:rsidR="004906CE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4906CE" w:rsidRPr="002B60EC" w:rsidRDefault="00526FA8">
            <w:pPr>
              <w:jc w:val="right"/>
              <w:rPr>
                <w:rFonts w:ascii="Arial" w:hAnsi="Arial"/>
                <w:b/>
                <w:sz w:val="24"/>
                <w:highlight w:val="yellow"/>
              </w:rPr>
            </w:pPr>
            <w:r w:rsidRPr="002B60EC">
              <w:rPr>
                <w:rFonts w:ascii="Arial" w:hAnsi="Arial"/>
                <w:b/>
                <w:sz w:val="24"/>
                <w:highlight w:val="yellow"/>
              </w:rPr>
              <w:t>File Name</w:t>
            </w:r>
            <w:r w:rsidR="004906CE" w:rsidRPr="002B60EC">
              <w:rPr>
                <w:rFonts w:ascii="Arial" w:hAnsi="Arial"/>
                <w:b/>
                <w:sz w:val="24"/>
                <w:highlight w:val="yellow"/>
              </w:rPr>
              <w:t>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4906CE" w:rsidRPr="002B60EC" w:rsidRDefault="00E63460" w:rsidP="00215ABE">
            <w:pPr>
              <w:rPr>
                <w:rFonts w:ascii="Arial" w:hAnsi="Arial"/>
                <w:b/>
                <w:sz w:val="24"/>
                <w:highlight w:val="yellow"/>
              </w:rPr>
            </w:pPr>
            <w:r>
              <w:rPr>
                <w:rFonts w:ascii="Arial" w:hAnsi="Arial"/>
                <w:b/>
                <w:sz w:val="24"/>
                <w:highlight w:val="yellow"/>
              </w:rPr>
              <w:t>YOUR_VOICE_COUNTS</w:t>
            </w:r>
          </w:p>
        </w:tc>
      </w:tr>
      <w:tr w:rsidR="004906CE">
        <w:tc>
          <w:tcPr>
            <w:tcW w:w="1458" w:type="dxa"/>
            <w:tcBorders>
              <w:left w:val="nil"/>
              <w:bottom w:val="nil"/>
            </w:tcBorders>
          </w:tcPr>
          <w:p w:rsidR="004906CE" w:rsidRDefault="00526FA8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Dates</w:t>
            </w:r>
            <w:r w:rsidR="004906CE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4906CE" w:rsidRDefault="004906CE">
            <w:pPr>
              <w:rPr>
                <w:rFonts w:ascii="Arial" w:hAnsi="Arial"/>
                <w:b/>
                <w:sz w:val="24"/>
              </w:rPr>
            </w:pPr>
          </w:p>
        </w:tc>
      </w:tr>
      <w:tr w:rsidR="004906CE">
        <w:tc>
          <w:tcPr>
            <w:tcW w:w="1458" w:type="dxa"/>
            <w:tcBorders>
              <w:left w:val="nil"/>
            </w:tcBorders>
          </w:tcPr>
          <w:p w:rsidR="004906CE" w:rsidRDefault="00526FA8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Writer</w:t>
            </w:r>
            <w:r w:rsidR="004906CE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9558" w:type="dxa"/>
            <w:tcBorders>
              <w:right w:val="nil"/>
            </w:tcBorders>
          </w:tcPr>
          <w:p w:rsidR="004906CE" w:rsidRDefault="00E6346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MAZZIO</w:t>
            </w:r>
          </w:p>
        </w:tc>
      </w:tr>
      <w:tr w:rsidR="004906CE">
        <w:tc>
          <w:tcPr>
            <w:tcW w:w="1458" w:type="dxa"/>
            <w:tcBorders>
              <w:left w:val="nil"/>
            </w:tcBorders>
          </w:tcPr>
          <w:p w:rsidR="004906CE" w:rsidRDefault="004906CE">
            <w:pPr>
              <w:jc w:val="right"/>
              <w:rPr>
                <w:rFonts w:ascii="Arial" w:hAnsi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4"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4906CE" w:rsidRDefault="00E6346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:60</w:t>
            </w:r>
          </w:p>
        </w:tc>
      </w:tr>
    </w:tbl>
    <w:p w:rsidR="004906CE" w:rsidRDefault="009A36EE">
      <w:pPr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pict>
          <v:line id="Line 3" o:spid="_x0000_s1028" style="position:absolute;z-index:251657728;visibility:visible;mso-position-horizontal-relative:text;mso-position-vertical-relative:text" from="-7.2pt,9.4pt" to="540pt,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" o:allowincell="f"/>
        </w:pict>
      </w:r>
      <w:r>
        <w:rPr>
          <w:rFonts w:ascii="Arial" w:hAnsi="Arial"/>
          <w:b/>
          <w:noProof/>
          <w:sz w:val="16"/>
        </w:rPr>
        <w:pict>
          <v:line id="Line 4" o:spid="_x0000_s1027" style="position:absolute;z-index:251658752;visibility:visible;mso-position-horizontal-relative:text;mso-position-vertical-relative:text" from="-7.2pt,9.4pt" to="-7.2pt,5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" o:allowincell="f">
            <v:stroke startarrow="oval" endarrow="oval"/>
          </v:line>
        </w:pict>
      </w:r>
    </w:p>
    <w:p w:rsidR="004906CE" w:rsidRPr="00440EF4" w:rsidRDefault="004906CE">
      <w:pPr>
        <w:rPr>
          <w:rFonts w:ascii="Arial" w:hAnsi="Arial"/>
          <w:b/>
          <w:sz w:val="24"/>
          <w:szCs w:val="24"/>
        </w:rPr>
      </w:pPr>
    </w:p>
    <w:p w:rsidR="001C4239" w:rsidRPr="00FC3B46" w:rsidRDefault="00440EF4" w:rsidP="009D1C64">
      <w:pPr>
        <w:spacing w:line="480" w:lineRule="auto"/>
        <w:rPr>
          <w:rFonts w:ascii="Arial" w:eastAsiaTheme="minorHAnsi" w:hAnsi="Arial" w:cstheme="minorBidi"/>
          <w:caps/>
          <w:color w:val="000000"/>
          <w:sz w:val="24"/>
          <w:szCs w:val="24"/>
        </w:rPr>
      </w:pPr>
      <w:r w:rsidRPr="00440EF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RIDER </w:t>
      </w:r>
      <w:r w:rsidR="00877B5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STUDENT </w:t>
      </w:r>
      <w:r w:rsidRPr="00440EF4">
        <w:rPr>
          <w:rFonts w:ascii="Arial" w:hAnsi="Arial" w:cs="Arial"/>
          <w:color w:val="222222"/>
          <w:sz w:val="24"/>
          <w:szCs w:val="24"/>
          <w:shd w:val="clear" w:color="auto" w:fill="FFFFFF"/>
        </w:rPr>
        <w:t>TOP CHEF</w:t>
      </w:r>
      <w:r w:rsidR="00A60E4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0E42">
        <w:rPr>
          <w:rFonts w:ascii="Arial" w:hAnsi="Arial" w:cs="Arial"/>
          <w:color w:val="222222"/>
          <w:sz w:val="24"/>
          <w:szCs w:val="24"/>
          <w:shd w:val="clear" w:color="auto" w:fill="FFFFFF"/>
        </w:rPr>
        <w:t>AND OTHER PROGRAMMING ON 107.7 THE BRONC IS UNDERWRITTEN IN PART BY ARAMARK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…</w:t>
      </w:r>
      <w:r w:rsidR="00A60E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63460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DO THINK YOU HAVE 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THE</w:t>
      </w:r>
      <w:r w:rsidR="00E63460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SPECIAL INGREDIENT THAT WOULD TAKE CRANBERRY’S CHEESESTEAKS TO THE NEXT mouth-watering LEVEL? DO YOU THINK CHEF VIC DESERVES A SHOUT OUT FOR THE BEST MEAL </w:t>
      </w:r>
      <w:r w:rsidR="00A60E42">
        <w:rPr>
          <w:rFonts w:ascii="Arial" w:eastAsiaTheme="minorHAnsi" w:hAnsi="Arial" w:cstheme="minorBidi"/>
          <w:caps/>
          <w:color w:val="000000"/>
          <w:sz w:val="24"/>
          <w:szCs w:val="24"/>
        </w:rPr>
        <w:t>TO EVER HIT YOUR TASTEBUDS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? WANT TO COMPLI</w:t>
      </w:r>
      <w:r w:rsidR="00E63460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MENT RIDER FOR A DELICIOUS JOB WELL DONE? WELL, </w:t>
      </w:r>
      <w:proofErr w:type="gramStart"/>
      <w:r w:rsidR="00E63460" w:rsidRPr="00E63460">
        <w:rPr>
          <w:rFonts w:ascii="Arial" w:eastAsiaTheme="minorHAnsi" w:hAnsi="Arial" w:cstheme="minorBidi"/>
          <w:caps/>
          <w:color w:val="000000"/>
          <w:sz w:val="24"/>
          <w:szCs w:val="24"/>
          <w:u w:val="single"/>
        </w:rPr>
        <w:t>YOUR</w:t>
      </w:r>
      <w:proofErr w:type="gramEnd"/>
      <w:r w:rsidR="00E63460" w:rsidRPr="00E63460">
        <w:rPr>
          <w:rFonts w:ascii="Arial" w:eastAsiaTheme="minorHAnsi" w:hAnsi="Arial" w:cstheme="minorBidi"/>
          <w:caps/>
          <w:color w:val="000000"/>
          <w:sz w:val="24"/>
          <w:szCs w:val="24"/>
          <w:u w:val="single"/>
        </w:rPr>
        <w:t xml:space="preserve"> VOICE COUNTS</w:t>
      </w:r>
      <w:r w:rsidR="00E63460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! 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ARAMARK WANTS TO HEAR WHAT </w:t>
      </w:r>
      <w:r w:rsidR="001C4239" w:rsidRPr="00A60E42">
        <w:rPr>
          <w:rFonts w:ascii="Arial" w:eastAsiaTheme="minorHAnsi" w:hAnsi="Arial" w:cstheme="minorBidi"/>
          <w:caps/>
          <w:color w:val="000000"/>
          <w:sz w:val="24"/>
          <w:szCs w:val="24"/>
          <w:u w:val="single"/>
        </w:rPr>
        <w:t>YOU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HAVE T</w:t>
      </w:r>
      <w:r w:rsidR="007F5CA9">
        <w:rPr>
          <w:rFonts w:ascii="Arial" w:eastAsiaTheme="minorHAnsi" w:hAnsi="Arial" w:cstheme="minorBidi"/>
          <w:caps/>
          <w:color w:val="000000"/>
          <w:sz w:val="24"/>
          <w:szCs w:val="24"/>
        </w:rPr>
        <w:t>O SAY ABOUT FOOD WITH THEIR ALL-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NEW INTERACTIVE WEBSITE, YOUR-DINING-VOICE.COM. PROCLAIM YOUR FAVORITE DELECTABLE DISH </w:t>
      </w:r>
      <w:r w:rsidR="007F5CA9">
        <w:rPr>
          <w:rFonts w:ascii="Arial" w:eastAsiaTheme="minorHAnsi" w:hAnsi="Arial" w:cstheme="minorBidi"/>
          <w:caps/>
          <w:color w:val="000000"/>
          <w:sz w:val="24"/>
          <w:szCs w:val="24"/>
        </w:rPr>
        <w:t>ON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CAMPUS, OR SIMPLY TELL RIDER HOW THEY CAN MAKE YOUR DINING EXPERIENCE EVEN MORE ENJOYABLE. YOU CAN EVEN 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praise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YOUR FAVORITE RIDER DINING STAFF MEMBERS FOR</w:t>
      </w:r>
      <w:r w:rsidR="007F5CA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ALL OF THEIR HARD WORK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! AND WHAT MAKES THIS FOODIE POWER EVEN MORE appetizing IS IT ONLY TAKES A MINUTE TO SHARE YOUR FEEDBACK WITH A SIMPLE 3 QUESTION SURVEY.SO STUDENTS AND </w:t>
      </w:r>
      <w:r w:rsidR="007F5CA9">
        <w:rPr>
          <w:rFonts w:ascii="Arial" w:eastAsiaTheme="minorHAnsi" w:hAnsi="Arial" w:cstheme="minorBidi"/>
          <w:caps/>
          <w:color w:val="000000"/>
          <w:sz w:val="24"/>
          <w:szCs w:val="24"/>
        </w:rPr>
        <w:t>FOOD-LOVERS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ALIKE UNITE! ARAMARK IS PUTTING THE POWER TO CONTROL </w:t>
      </w:r>
      <w:r w:rsidR="001C4239" w:rsidRPr="001C4239">
        <w:rPr>
          <w:rFonts w:ascii="Arial" w:eastAsiaTheme="minorHAnsi" w:hAnsi="Arial" w:cstheme="minorBidi"/>
          <w:caps/>
          <w:color w:val="000000"/>
          <w:sz w:val="24"/>
          <w:szCs w:val="24"/>
          <w:u w:val="single"/>
        </w:rPr>
        <w:t>YOUR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DINING EXPERIENCE IN </w:t>
      </w:r>
      <w:r w:rsidR="001C4239" w:rsidRPr="001C4239">
        <w:rPr>
          <w:rFonts w:ascii="Arial" w:eastAsiaTheme="minorHAnsi" w:hAnsi="Arial" w:cstheme="minorBidi"/>
          <w:caps/>
          <w:color w:val="000000"/>
          <w:sz w:val="24"/>
          <w:szCs w:val="24"/>
          <w:u w:val="single"/>
        </w:rPr>
        <w:t>YOUR</w:t>
      </w:r>
      <w:r w:rsidR="001C4239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HANDS! TO GET STARTED ON MAKING RIDER AN EVEN TASTIER PLACE, VISIT YOUR-DINING-VOICE.COM.</w:t>
      </w:r>
    </w:p>
    <w:sectPr w:rsidR="001C4239" w:rsidRPr="00FC3B46" w:rsidSect="004906CE"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ED" w:rsidRDefault="009571ED">
      <w:r>
        <w:separator/>
      </w:r>
    </w:p>
  </w:endnote>
  <w:endnote w:type="continuationSeparator" w:id="0">
    <w:p w:rsidR="009571ED" w:rsidRDefault="0095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ED" w:rsidRDefault="009571ED">
      <w:r>
        <w:separator/>
      </w:r>
    </w:p>
  </w:footnote>
  <w:footnote w:type="continuationSeparator" w:id="0">
    <w:p w:rsidR="009571ED" w:rsidRDefault="00957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embedSystemFonts/>
  <w:saveSubsetFonts/>
  <w:proofState w:spelling="clean" w:grammar="clean"/>
  <w:attachedTemplate r:id="rId1"/>
  <w:stylePaneFormatFilter w:val="37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12D64"/>
    <w:rsid w:val="0000276A"/>
    <w:rsid w:val="000030B6"/>
    <w:rsid w:val="000751DF"/>
    <w:rsid w:val="000B675E"/>
    <w:rsid w:val="000D4891"/>
    <w:rsid w:val="00117CCB"/>
    <w:rsid w:val="00155AF9"/>
    <w:rsid w:val="00187066"/>
    <w:rsid w:val="001A4FEB"/>
    <w:rsid w:val="001C4239"/>
    <w:rsid w:val="001E0957"/>
    <w:rsid w:val="00201C88"/>
    <w:rsid w:val="00215ABE"/>
    <w:rsid w:val="002531F5"/>
    <w:rsid w:val="002B60EC"/>
    <w:rsid w:val="00301294"/>
    <w:rsid w:val="00324353"/>
    <w:rsid w:val="0041619C"/>
    <w:rsid w:val="00440EF4"/>
    <w:rsid w:val="00461015"/>
    <w:rsid w:val="00482707"/>
    <w:rsid w:val="004906CE"/>
    <w:rsid w:val="004A2F52"/>
    <w:rsid w:val="004A7524"/>
    <w:rsid w:val="004E31A6"/>
    <w:rsid w:val="00503023"/>
    <w:rsid w:val="0050595F"/>
    <w:rsid w:val="00512D64"/>
    <w:rsid w:val="00526FA8"/>
    <w:rsid w:val="005602AF"/>
    <w:rsid w:val="005A59EB"/>
    <w:rsid w:val="005D405E"/>
    <w:rsid w:val="0060685C"/>
    <w:rsid w:val="00664162"/>
    <w:rsid w:val="00683F72"/>
    <w:rsid w:val="00685237"/>
    <w:rsid w:val="00691706"/>
    <w:rsid w:val="006A171C"/>
    <w:rsid w:val="006B1A68"/>
    <w:rsid w:val="006B5733"/>
    <w:rsid w:val="006D6182"/>
    <w:rsid w:val="007005B9"/>
    <w:rsid w:val="00742CB1"/>
    <w:rsid w:val="0079706D"/>
    <w:rsid w:val="007B1449"/>
    <w:rsid w:val="007E3811"/>
    <w:rsid w:val="007E3FBC"/>
    <w:rsid w:val="007F21E6"/>
    <w:rsid w:val="007F5CA9"/>
    <w:rsid w:val="00877B55"/>
    <w:rsid w:val="008B5FB1"/>
    <w:rsid w:val="008C7436"/>
    <w:rsid w:val="009003A6"/>
    <w:rsid w:val="00902D38"/>
    <w:rsid w:val="00956A69"/>
    <w:rsid w:val="009571ED"/>
    <w:rsid w:val="009659F6"/>
    <w:rsid w:val="009A36EE"/>
    <w:rsid w:val="009C0CFF"/>
    <w:rsid w:val="009D1C64"/>
    <w:rsid w:val="00A04587"/>
    <w:rsid w:val="00A60E42"/>
    <w:rsid w:val="00AF1260"/>
    <w:rsid w:val="00B552AB"/>
    <w:rsid w:val="00B70BFA"/>
    <w:rsid w:val="00BA59CF"/>
    <w:rsid w:val="00BE6B79"/>
    <w:rsid w:val="00C3230E"/>
    <w:rsid w:val="00C358A0"/>
    <w:rsid w:val="00C40C31"/>
    <w:rsid w:val="00C52CB5"/>
    <w:rsid w:val="00C92A5C"/>
    <w:rsid w:val="00CF676A"/>
    <w:rsid w:val="00D66F5D"/>
    <w:rsid w:val="00D91EBC"/>
    <w:rsid w:val="00DA3FF9"/>
    <w:rsid w:val="00E36D51"/>
    <w:rsid w:val="00E63460"/>
    <w:rsid w:val="00FB761C"/>
    <w:rsid w:val="00FC3B46"/>
    <w:rsid w:val="00FD12DB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B9"/>
  </w:style>
  <w:style w:type="paragraph" w:styleId="Heading1">
    <w:name w:val="heading 1"/>
    <w:basedOn w:val="Normal"/>
    <w:next w:val="Normal"/>
    <w:qFormat/>
    <w:rsid w:val="008B65B9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qFormat/>
    <w:rsid w:val="008B65B9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8B65B9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5B9"/>
    <w:pPr>
      <w:spacing w:line="480" w:lineRule="auto"/>
    </w:pPr>
    <w:rPr>
      <w:rFonts w:ascii="Arial" w:hAnsi="Arial"/>
      <w:sz w:val="24"/>
    </w:rPr>
  </w:style>
  <w:style w:type="paragraph" w:styleId="Header">
    <w:name w:val="header"/>
    <w:basedOn w:val="Normal"/>
    <w:rsid w:val="00512D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906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py%20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7D3C-B053-46B2-946D-3F32FB9D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Script</Template>
  <TotalTime>18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Broadcasting Patners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Mozes</dc:creator>
  <cp:lastModifiedBy>Windows User</cp:lastModifiedBy>
  <cp:revision>5</cp:revision>
  <cp:lastPrinted>2011-09-16T18:18:00Z</cp:lastPrinted>
  <dcterms:created xsi:type="dcterms:W3CDTF">2015-08-27T20:10:00Z</dcterms:created>
  <dcterms:modified xsi:type="dcterms:W3CDTF">2015-10-02T00:44:00Z</dcterms:modified>
</cp:coreProperties>
</file>